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D2C61" w:rsidP="002E3B4A">
      <w:pPr>
        <w:spacing w:line="480" w:lineRule="auto"/>
        <w:jc w:val="center"/>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RPr="000D2C61" w:rsidP="000D2C61">
      <w:pPr>
        <w:spacing w:line="480" w:lineRule="auto"/>
        <w:jc w:val="center"/>
        <w:rPr>
          <w:rFonts w:ascii="Times New Roman" w:hAnsi="Times New Roman" w:cs="Times New Roman"/>
          <w:sz w:val="24"/>
          <w:szCs w:val="24"/>
        </w:rPr>
      </w:pPr>
      <w:r w:rsidRPr="000D2C61">
        <w:rPr>
          <w:rFonts w:ascii="Times New Roman" w:hAnsi="Times New Roman" w:cs="Times New Roman"/>
          <w:sz w:val="24"/>
          <w:szCs w:val="24"/>
        </w:rPr>
        <w:t xml:space="preserve">Amazon Rule </w:t>
      </w:r>
      <w:r w:rsidRPr="000D2C61" w:rsidR="00CA36FC">
        <w:rPr>
          <w:rFonts w:ascii="Times New Roman" w:hAnsi="Times New Roman" w:cs="Times New Roman"/>
          <w:sz w:val="24"/>
          <w:szCs w:val="24"/>
        </w:rPr>
        <w:t>and</w:t>
      </w:r>
      <w:r w:rsidR="00CA36FC">
        <w:rPr>
          <w:rFonts w:ascii="Times New Roman" w:hAnsi="Times New Roman" w:cs="Times New Roman"/>
          <w:sz w:val="24"/>
          <w:szCs w:val="24"/>
        </w:rPr>
        <w:t xml:space="preserve"> Wayfair a</w:t>
      </w:r>
      <w:r w:rsidRPr="000D2C61">
        <w:rPr>
          <w:rFonts w:ascii="Times New Roman" w:hAnsi="Times New Roman" w:cs="Times New Roman"/>
          <w:sz w:val="24"/>
          <w:szCs w:val="24"/>
        </w:rPr>
        <w:t>s It Relates To Nexus</w:t>
      </w:r>
    </w:p>
    <w:p w:rsidR="000D2C61" w:rsidRPr="000D2C61" w:rsidP="000D2C61">
      <w:pPr>
        <w:spacing w:line="480" w:lineRule="auto"/>
        <w:jc w:val="center"/>
        <w:rPr>
          <w:rFonts w:ascii="Times New Roman" w:hAnsi="Times New Roman" w:cs="Times New Roman"/>
          <w:sz w:val="24"/>
          <w:szCs w:val="24"/>
        </w:rPr>
      </w:pPr>
      <w:r w:rsidRPr="000D2C61">
        <w:rPr>
          <w:rFonts w:ascii="Times New Roman" w:hAnsi="Times New Roman" w:cs="Times New Roman"/>
          <w:sz w:val="24"/>
          <w:szCs w:val="24"/>
        </w:rPr>
        <w:t>Student’s name</w:t>
      </w:r>
    </w:p>
    <w:p w:rsidR="000D2C61" w:rsidRPr="000D2C61" w:rsidP="000D2C61">
      <w:pPr>
        <w:spacing w:line="480" w:lineRule="auto"/>
        <w:jc w:val="center"/>
        <w:rPr>
          <w:rFonts w:ascii="Times New Roman" w:hAnsi="Times New Roman" w:cs="Times New Roman"/>
          <w:sz w:val="24"/>
          <w:szCs w:val="24"/>
        </w:rPr>
      </w:pPr>
      <w:r w:rsidRPr="000D2C61">
        <w:rPr>
          <w:rFonts w:ascii="Times New Roman" w:hAnsi="Times New Roman" w:cs="Times New Roman"/>
          <w:sz w:val="24"/>
          <w:szCs w:val="24"/>
        </w:rPr>
        <w:t>Institutional affiliation</w:t>
      </w:r>
    </w:p>
    <w:p w:rsidR="000D2C61" w:rsidRPr="000D2C61" w:rsidP="000D2C61">
      <w:pPr>
        <w:spacing w:line="480" w:lineRule="auto"/>
        <w:rPr>
          <w:rFonts w:ascii="Times New Roman" w:hAnsi="Times New Roman" w:cs="Times New Roman"/>
          <w:sz w:val="24"/>
          <w:szCs w:val="24"/>
        </w:rPr>
      </w:pPr>
    </w:p>
    <w:p w:rsidR="000D2C61" w:rsidP="000D2C61">
      <w:pPr>
        <w:spacing w:line="480" w:lineRule="auto"/>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P="002E3B4A">
      <w:pPr>
        <w:spacing w:line="480" w:lineRule="auto"/>
        <w:jc w:val="center"/>
        <w:rPr>
          <w:rFonts w:ascii="Times New Roman" w:hAnsi="Times New Roman" w:cs="Times New Roman"/>
          <w:b/>
          <w:sz w:val="24"/>
          <w:szCs w:val="24"/>
        </w:rPr>
      </w:pPr>
    </w:p>
    <w:p w:rsidR="000D2C61" w:rsidP="000D2C61">
      <w:pPr>
        <w:spacing w:line="480" w:lineRule="auto"/>
        <w:rPr>
          <w:rFonts w:ascii="Times New Roman" w:hAnsi="Times New Roman" w:cs="Times New Roman"/>
          <w:b/>
          <w:sz w:val="24"/>
          <w:szCs w:val="24"/>
        </w:rPr>
      </w:pPr>
    </w:p>
    <w:p w:rsidR="000D2C61" w:rsidP="000D2C61">
      <w:pPr>
        <w:spacing w:line="480" w:lineRule="auto"/>
        <w:rPr>
          <w:rFonts w:ascii="Times New Roman" w:hAnsi="Times New Roman" w:cs="Times New Roman"/>
          <w:b/>
          <w:sz w:val="24"/>
          <w:szCs w:val="24"/>
        </w:rPr>
      </w:pPr>
    </w:p>
    <w:p w:rsidR="00CA36FC" w:rsidP="000D2C61">
      <w:pPr>
        <w:spacing w:line="480" w:lineRule="auto"/>
        <w:rPr>
          <w:rFonts w:ascii="Times New Roman" w:hAnsi="Times New Roman" w:cs="Times New Roman"/>
          <w:b/>
          <w:sz w:val="24"/>
          <w:szCs w:val="24"/>
        </w:rPr>
      </w:pPr>
    </w:p>
    <w:p w:rsidR="00CA36FC" w:rsidP="000D2C61">
      <w:pPr>
        <w:spacing w:line="480" w:lineRule="auto"/>
        <w:rPr>
          <w:rFonts w:ascii="Times New Roman" w:hAnsi="Times New Roman" w:cs="Times New Roman"/>
          <w:b/>
          <w:sz w:val="24"/>
          <w:szCs w:val="24"/>
        </w:rPr>
      </w:pPr>
    </w:p>
    <w:p w:rsidR="00CA36FC" w:rsidP="000D2C61">
      <w:pPr>
        <w:spacing w:line="480" w:lineRule="auto"/>
        <w:rPr>
          <w:rFonts w:ascii="Times New Roman" w:hAnsi="Times New Roman" w:cs="Times New Roman"/>
          <w:b/>
          <w:sz w:val="24"/>
          <w:szCs w:val="24"/>
        </w:rPr>
      </w:pPr>
    </w:p>
    <w:p w:rsidR="00CA36FC" w:rsidP="00CA36FC">
      <w:pPr>
        <w:spacing w:line="480" w:lineRule="auto"/>
        <w:jc w:val="center"/>
        <w:rPr>
          <w:rFonts w:ascii="Times New Roman" w:hAnsi="Times New Roman" w:cs="Times New Roman"/>
          <w:b/>
          <w:sz w:val="24"/>
          <w:szCs w:val="24"/>
        </w:rPr>
      </w:pPr>
      <w:r w:rsidRPr="00CA36FC">
        <w:rPr>
          <w:rFonts w:ascii="Times New Roman" w:hAnsi="Times New Roman" w:cs="Times New Roman"/>
          <w:b/>
          <w:sz w:val="24"/>
          <w:szCs w:val="24"/>
        </w:rPr>
        <w:t>Amazon Rule and Wayfair as It Relates To Nexus</w:t>
      </w:r>
    </w:p>
    <w:p w:rsidR="0009480D" w:rsidRPr="00CA36FC" w:rsidP="00CA36FC">
      <w:pPr>
        <w:spacing w:line="480" w:lineRule="auto"/>
        <w:jc w:val="center"/>
        <w:rPr>
          <w:rFonts w:ascii="Times New Roman" w:hAnsi="Times New Roman" w:cs="Times New Roman"/>
          <w:sz w:val="24"/>
          <w:szCs w:val="24"/>
        </w:rPr>
      </w:pPr>
      <w:r w:rsidRPr="00CA36FC">
        <w:rPr>
          <w:rFonts w:ascii="Times New Roman" w:hAnsi="Times New Roman" w:cs="Times New Roman"/>
          <w:sz w:val="24"/>
          <w:szCs w:val="24"/>
        </w:rPr>
        <w:t>Introduction</w:t>
      </w:r>
    </w:p>
    <w:p w:rsidR="00925309" w:rsidP="002E3B4A">
      <w:pPr>
        <w:spacing w:line="480" w:lineRule="auto"/>
        <w:rPr>
          <w:rFonts w:ascii="Times New Roman" w:hAnsi="Times New Roman" w:cs="Times New Roman"/>
          <w:sz w:val="24"/>
          <w:szCs w:val="24"/>
        </w:rPr>
      </w:pPr>
      <w:r w:rsidRPr="002E74F0">
        <w:rPr>
          <w:rFonts w:ascii="Times New Roman" w:hAnsi="Times New Roman" w:cs="Times New Roman"/>
          <w:sz w:val="24"/>
          <w:szCs w:val="24"/>
        </w:rPr>
        <w:t>Currently, companies are having a difficult time controlling costs such as</w:t>
      </w:r>
      <w:r>
        <w:rPr>
          <w:rFonts w:ascii="Times New Roman" w:hAnsi="Times New Roman" w:cs="Times New Roman"/>
          <w:sz w:val="24"/>
          <w:szCs w:val="24"/>
        </w:rPr>
        <w:t xml:space="preserve"> submitting a nexus tax requirement, </w:t>
      </w:r>
      <w:r w:rsidRPr="002E74F0">
        <w:rPr>
          <w:rFonts w:ascii="Times New Roman" w:hAnsi="Times New Roman" w:cs="Times New Roman"/>
          <w:sz w:val="24"/>
          <w:szCs w:val="24"/>
        </w:rPr>
        <w:t>health care, Labor, and Pension liabilities. As a way to control these aspects of employment, the company should evaluate the trends in the employee benefits landscape and its ongoing transformation to control it by the same terms.</w:t>
      </w:r>
      <w:r>
        <w:rPr>
          <w:rFonts w:ascii="Times New Roman" w:hAnsi="Times New Roman" w:cs="Times New Roman"/>
          <w:sz w:val="24"/>
          <w:szCs w:val="24"/>
        </w:rPr>
        <w:t xml:space="preserve"> This paper will discuss Amazon Inc and Wayfair company efforts to comply with a nexus requirement
</w:t>
      </w:r>
    </w:p>
    <w:p w:rsidR="0009480D" w:rsidP="002E74F0">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Pr>
          <w:rFonts w:ascii="Times New Roman" w:hAnsi="Times New Roman" w:cs="Times New Roman"/>
          <w:sz w:val="24"/>
          <w:szCs w:val="24"/>
        </w:rPr>
        <w:t>The Amazon retail business is characterized by large capital expenditures; this is because the company is seeking to remain as the main online store and enhance its profitability; as such, most of its expenditure goes to marketing and buyouts of upcoming companies. Amazon uses this strategy to gain a competitive advantage over other retailers by purchasing companies that have business models that are similar to its own. Besides, Amazon has made significant investments on its cloud computing business, AWS; this is due to the cost of setting up and maintaining data centres which are known to consume a significant part of the capital spending of any technology company.
</w:t>
      </w:r>
    </w:p>
    <w:p w:rsidR="00CA36FC" w:rsidRPr="00CA36FC" w:rsidP="00CA36FC">
      <w:pPr>
        <w:spacing w:line="480" w:lineRule="auto"/>
        <w:rPr>
          <w:rFonts w:ascii="Times New Roman" w:hAnsi="Times New Roman" w:cs="Times New Roman"/>
          <w:sz w:val="24"/>
          <w:szCs w:val="24"/>
        </w:rPr>
      </w:pPr>
      <w:r>
        <w:rPr>
          <w:rFonts w:ascii="Times New Roman" w:hAnsi="Times New Roman" w:cs="Times New Roman"/>
          <w:sz w:val="24"/>
          <w:szCs w:val="24"/>
        </w:rPr>
        <w:tab/>
      </w:r>
      <w:r w:rsidR="0009480D">
        <w:rPr>
          <w:rFonts w:ascii="Times New Roman" w:hAnsi="Times New Roman" w:cs="Times New Roman"/>
          <w:sz w:val="24"/>
          <w:szCs w:val="24"/>
        </w:rPr>
        <w:t xml:space="preserve">On the other hand, </w:t>
      </w:r>
      <w:r w:rsidRPr="002C6A30" w:rsidR="0009480D">
        <w:rPr>
          <w:rFonts w:ascii="Times New Roman" w:hAnsi="Times New Roman" w:cs="Times New Roman"/>
          <w:sz w:val="24"/>
          <w:szCs w:val="24"/>
        </w:rPr>
        <w:t>Wayfair is a Boston based online business organization that was established in August 2002 by two business people, Niraj Shah and Steve Conine in his home</w:t>
      </w:r>
      <w:r w:rsidR="00B51F84">
        <w:rPr>
          <w:rFonts w:ascii="Times New Roman" w:hAnsi="Times New Roman" w:cs="Times New Roman"/>
          <w:sz w:val="24"/>
          <w:szCs w:val="24"/>
        </w:rPr>
        <w:t xml:space="preserve"> (</w:t>
      </w:r>
      <w:r w:rsidR="00B51F84">
        <w:rPr>
          <w:rFonts w:ascii="Times New Roman" w:eastAsia="Times New Roman" w:hAnsi="Times New Roman" w:cs="Times New Roman"/>
          <w:sz w:val="24"/>
          <w:szCs w:val="24"/>
          <w:lang w:val="en-GB" w:eastAsia="en-GB"/>
        </w:rPr>
        <w:t>Avi-Yonah, R</w:t>
      </w:r>
      <w:r w:rsidRPr="009035DC" w:rsidR="00B51F84">
        <w:rPr>
          <w:rFonts w:ascii="Times New Roman" w:eastAsia="Times New Roman" w:hAnsi="Times New Roman" w:cs="Times New Roman"/>
          <w:sz w:val="24"/>
          <w:szCs w:val="24"/>
          <w:lang w:val="en-GB" w:eastAsia="en-GB"/>
        </w:rPr>
        <w:t>2018</w:t>
      </w:r>
      <w:r w:rsidR="00B51F84">
        <w:rPr>
          <w:rFonts w:ascii="Times New Roman" w:eastAsia="Times New Roman" w:hAnsi="Times New Roman" w:cs="Times New Roman"/>
          <w:sz w:val="24"/>
          <w:szCs w:val="24"/>
          <w:lang w:val="en-GB" w:eastAsia="en-GB"/>
        </w:rPr>
        <w:t>)</w:t>
      </w:r>
      <w:r w:rsidRPr="002C6A30" w:rsidR="0009480D">
        <w:rPr>
          <w:rFonts w:ascii="Times New Roman" w:hAnsi="Times New Roman" w:cs="Times New Roman"/>
          <w:sz w:val="24"/>
          <w:szCs w:val="24"/>
        </w:rPr>
        <w:t xml:space="preserve">. It was initially called CSN stores which are the initials of the originators and with one site racksanstands.com. Today, Shah is as yet the President and Conine are the Central Innovation Officer. They began off with moving just media stands and capacity furniture items and have now extended their business to home and office goods, bed and shower materials and also gear and lighting. From the Boston zone, they additionally extended to worldwide markets, for example, in Germany, Ireland, Joined Kingdom and </w:t>
      </w:r>
      <w:r w:rsidRPr="002C6A30" w:rsidR="0009480D">
        <w:rPr>
          <w:rFonts w:ascii="Times New Roman" w:hAnsi="Times New Roman" w:cs="Times New Roman"/>
          <w:sz w:val="24"/>
          <w:szCs w:val="24"/>
        </w:rPr>
        <w:t>Australia.</w:t>
      </w:r>
      <w:r>
        <w:rPr>
          <w:rFonts w:ascii="Times New Roman" w:hAnsi="Times New Roman" w:cs="Times New Roman"/>
          <w:sz w:val="24"/>
          <w:szCs w:val="24"/>
        </w:rPr>
        <w:t xml:space="preserve"> </w:t>
      </w:r>
      <w:r w:rsidRPr="00CA36FC">
        <w:rPr>
          <w:rFonts w:ascii="Times New Roman" w:hAnsi="Times New Roman" w:cs="Times New Roman"/>
          <w:sz w:val="24"/>
          <w:szCs w:val="24"/>
        </w:rPr>
        <w:t>A company’s ability to comply with nexus tax requirement needs to its increase in sales and development in its productivity.</w:t>
      </w:r>
    </w:p>
    <w:p w:rsidR="00BD7FB5" w:rsidRPr="002E3B4A" w:rsidP="00CA36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w:t>
      </w:r>
    </w:p>
    <w:p w:rsidR="002E74F0" w:rsidP="002E74F0">
      <w:pPr>
        <w:spacing w:line="480" w:lineRule="auto"/>
        <w:rPr>
          <w:rFonts w:ascii="Times New Roman" w:hAnsi="Times New Roman" w:cs="Times New Roman"/>
          <w:sz w:val="24"/>
          <w:szCs w:val="24"/>
        </w:rPr>
      </w:pPr>
      <w:r>
        <w:rPr>
          <w:rFonts w:ascii="Times New Roman" w:hAnsi="Times New Roman" w:cs="Times New Roman"/>
          <w:sz w:val="24"/>
          <w:szCs w:val="24"/>
        </w:rPr>
        <w:tab/>
      </w:r>
      <w:r w:rsidR="00F4323B">
        <w:rPr>
          <w:rFonts w:ascii="Times New Roman" w:hAnsi="Times New Roman" w:cs="Times New Roman"/>
          <w:sz w:val="24"/>
          <w:szCs w:val="24"/>
        </w:rPr>
        <w:t>Concerning nexus</w:t>
      </w:r>
      <w:r w:rsidRPr="002E74F0">
        <w:rPr>
          <w:rFonts w:ascii="Times New Roman" w:hAnsi="Times New Roman" w:cs="Times New Roman"/>
          <w:sz w:val="24"/>
          <w:szCs w:val="24"/>
        </w:rPr>
        <w:t xml:space="preserve">, </w:t>
      </w:r>
      <w:r w:rsidR="00F4323B">
        <w:rPr>
          <w:rFonts w:ascii="Times New Roman" w:hAnsi="Times New Roman" w:cs="Times New Roman"/>
          <w:sz w:val="24"/>
          <w:szCs w:val="24"/>
        </w:rPr>
        <w:t xml:space="preserve">currently </w:t>
      </w:r>
      <w:r w:rsidRPr="002E74F0">
        <w:rPr>
          <w:rFonts w:ascii="Times New Roman" w:hAnsi="Times New Roman" w:cs="Times New Roman"/>
          <w:sz w:val="24"/>
          <w:szCs w:val="24"/>
        </w:rPr>
        <w:t xml:space="preserve">Amazon as an e-commerce company has a business model that presents it as one of the most profitable companies in the U.S. The firm started as a bookstore, and it grew to become a retail store; after that, it expanded to Amazon web services </w:t>
      </w:r>
      <w:r w:rsidRPr="002E74F0">
        <w:rPr>
          <w:rFonts w:ascii="Times New Roman" w:hAnsi="Times New Roman" w:cs="Times New Roman"/>
          <w:spacing w:val="-5"/>
          <w:sz w:val="24"/>
          <w:szCs w:val="24"/>
        </w:rPr>
        <w:t xml:space="preserve">(AWS) </w:t>
      </w:r>
      <w:r w:rsidR="00BD7FB5">
        <w:rPr>
          <w:rFonts w:ascii="Times New Roman" w:hAnsi="Times New Roman" w:cs="Times New Roman"/>
          <w:sz w:val="24"/>
          <w:szCs w:val="24"/>
        </w:rPr>
        <w:t>in 2017</w:t>
      </w:r>
      <w:r w:rsidRPr="002E74F0">
        <w:rPr>
          <w:rFonts w:ascii="Times New Roman" w:hAnsi="Times New Roman" w:cs="Times New Roman"/>
          <w:sz w:val="24"/>
          <w:szCs w:val="24"/>
        </w:rPr>
        <w:t xml:space="preserve">. </w:t>
      </w:r>
      <w:r w:rsidRPr="002E74F0">
        <w:rPr>
          <w:rFonts w:ascii="Times New Roman" w:hAnsi="Times New Roman" w:cs="Times New Roman"/>
          <w:spacing w:val="-10"/>
          <w:sz w:val="24"/>
          <w:szCs w:val="24"/>
        </w:rPr>
        <w:t xml:space="preserve">To </w:t>
      </w:r>
      <w:r w:rsidRPr="002E74F0">
        <w:rPr>
          <w:rFonts w:ascii="Times New Roman" w:hAnsi="Times New Roman" w:cs="Times New Roman"/>
          <w:sz w:val="24"/>
          <w:szCs w:val="24"/>
        </w:rPr>
        <w:t xml:space="preserve">keep these segments profitable the company has spent significant amounts of money to enhance its competitive advantage as the number of businesses in the technology sector has increased significantly. For instance, the </w:t>
      </w:r>
      <w:r w:rsidRPr="002E74F0">
        <w:rPr>
          <w:rFonts w:ascii="Times New Roman" w:hAnsi="Times New Roman" w:cs="Times New Roman"/>
          <w:spacing w:val="-3"/>
          <w:sz w:val="24"/>
          <w:szCs w:val="24"/>
        </w:rPr>
        <w:t xml:space="preserve">company, </w:t>
      </w:r>
      <w:r w:rsidRPr="002E74F0">
        <w:rPr>
          <w:rFonts w:ascii="Times New Roman" w:hAnsi="Times New Roman" w:cs="Times New Roman"/>
          <w:sz w:val="24"/>
          <w:szCs w:val="24"/>
        </w:rPr>
        <w:t>together with Facebook and Microsoft, spent $23</w:t>
      </w:r>
      <w:r w:rsidRPr="002E74F0">
        <w:rPr>
          <w:rFonts w:ascii="Times New Roman" w:hAnsi="Times New Roman" w:cs="Times New Roman"/>
          <w:spacing w:val="-29"/>
          <w:sz w:val="24"/>
          <w:szCs w:val="24"/>
        </w:rPr>
        <w:t xml:space="preserve"> </w:t>
      </w:r>
      <w:r w:rsidRPr="002E74F0">
        <w:rPr>
          <w:rFonts w:ascii="Times New Roman" w:hAnsi="Times New Roman" w:cs="Times New Roman"/>
          <w:sz w:val="24"/>
          <w:szCs w:val="24"/>
        </w:rPr>
        <w:t xml:space="preserve">billion on capital projects; moreover, Amazon allocated 35% of its income to capital spending for </w:t>
      </w:r>
      <w:r w:rsidRPr="002E74F0">
        <w:rPr>
          <w:rFonts w:ascii="Times New Roman" w:hAnsi="Times New Roman" w:cs="Times New Roman"/>
          <w:spacing w:val="-7"/>
          <w:sz w:val="24"/>
          <w:szCs w:val="24"/>
        </w:rPr>
        <w:t xml:space="preserve">AWS </w:t>
      </w:r>
      <w:r w:rsidRPr="002E74F0">
        <w:rPr>
          <w:rFonts w:ascii="Times New Roman" w:hAnsi="Times New Roman" w:cs="Times New Roman"/>
          <w:sz w:val="24"/>
          <w:szCs w:val="24"/>
        </w:rPr>
        <w:t xml:space="preserve">despite it being the most profitable department in the company (Ovide, 2016). </w:t>
      </w:r>
      <w:r w:rsidRPr="002E74F0">
        <w:rPr>
          <w:rFonts w:ascii="Times New Roman" w:hAnsi="Times New Roman" w:cs="Times New Roman"/>
          <w:sz w:val="24"/>
          <w:szCs w:val="24"/>
        </w:rPr>
        <w:t>This is due to increased competition among tech companies, which then forces firms to increase</w:t>
      </w:r>
      <w:r w:rsidRPr="002E74F0">
        <w:rPr>
          <w:rFonts w:ascii="Times New Roman" w:hAnsi="Times New Roman" w:cs="Times New Roman"/>
          <w:spacing w:val="-16"/>
          <w:sz w:val="24"/>
          <w:szCs w:val="24"/>
        </w:rPr>
        <w:t xml:space="preserve"> </w:t>
      </w:r>
      <w:r w:rsidRPr="002E74F0">
        <w:rPr>
          <w:rFonts w:ascii="Times New Roman" w:hAnsi="Times New Roman" w:cs="Times New Roman"/>
          <w:sz w:val="24"/>
          <w:szCs w:val="24"/>
        </w:rPr>
        <w:t>their spending on sales and marketing to reach many customers.</w:t>
      </w:r>
    </w:p>
    <w:p w:rsidR="002E74F0" w:rsidP="002E74F0">
      <w:pPr>
        <w:spacing w:line="480" w:lineRule="auto"/>
        <w:rPr>
          <w:rFonts w:ascii="Times New Roman" w:hAnsi="Times New Roman" w:cs="Times New Roman"/>
          <w:sz w:val="24"/>
          <w:szCs w:val="24"/>
        </w:rPr>
      </w:pPr>
      <w:r>
        <w:rPr>
          <w:rFonts w:ascii="Times New Roman" w:hAnsi="Times New Roman" w:cs="Times New Roman"/>
          <w:sz w:val="24"/>
          <w:szCs w:val="24"/>
        </w:rPr>
        <w:tab/>
      </w:r>
      <w:r w:rsidR="00F4323B">
        <w:rPr>
          <w:rFonts w:ascii="Times New Roman" w:hAnsi="Times New Roman" w:cs="Times New Roman"/>
          <w:sz w:val="24"/>
          <w:szCs w:val="24"/>
        </w:rPr>
        <w:t xml:space="preserve">Also, </w:t>
      </w:r>
      <w:r w:rsidRPr="002C6A30">
        <w:rPr>
          <w:rFonts w:ascii="Times New Roman" w:hAnsi="Times New Roman" w:cs="Times New Roman"/>
          <w:sz w:val="24"/>
          <w:szCs w:val="24"/>
        </w:rPr>
        <w:t xml:space="preserve">about nexus, the </w:t>
      </w:r>
      <w:r>
        <w:rPr>
          <w:rFonts w:ascii="Times New Roman" w:hAnsi="Times New Roman" w:cs="Times New Roman"/>
          <w:sz w:val="24"/>
          <w:szCs w:val="24"/>
        </w:rPr>
        <w:t xml:space="preserve">Wayfair </w:t>
      </w:r>
      <w:r w:rsidRPr="002C6A30">
        <w:rPr>
          <w:rFonts w:ascii="Times New Roman" w:hAnsi="Times New Roman" w:cs="Times New Roman"/>
          <w:sz w:val="24"/>
          <w:szCs w:val="24"/>
        </w:rPr>
        <w:t>launched private sales online store in 2010</w:t>
      </w:r>
      <w:r w:rsidR="00B51F84">
        <w:rPr>
          <w:rFonts w:ascii="Times New Roman" w:hAnsi="Times New Roman" w:cs="Times New Roman"/>
          <w:sz w:val="24"/>
          <w:szCs w:val="24"/>
        </w:rPr>
        <w:t xml:space="preserve"> to increase </w:t>
      </w:r>
      <w:r w:rsidR="00CA36FC">
        <w:rPr>
          <w:rFonts w:ascii="Times New Roman" w:hAnsi="Times New Roman" w:cs="Times New Roman"/>
          <w:sz w:val="24"/>
          <w:szCs w:val="24"/>
        </w:rPr>
        <w:t>its</w:t>
      </w:r>
      <w:bookmarkStart w:id="0" w:name="_GoBack"/>
      <w:bookmarkEnd w:id="0"/>
      <w:r w:rsidR="00B51F84">
        <w:rPr>
          <w:rFonts w:ascii="Times New Roman" w:hAnsi="Times New Roman" w:cs="Times New Roman"/>
          <w:sz w:val="24"/>
          <w:szCs w:val="24"/>
        </w:rPr>
        <w:t xml:space="preserve"> revenue (Thimmesch et al. 2018)</w:t>
      </w:r>
      <w:r w:rsidRPr="002C6A30">
        <w:rPr>
          <w:rFonts w:ascii="Times New Roman" w:hAnsi="Times New Roman" w:cs="Times New Roman"/>
          <w:sz w:val="24"/>
          <w:szCs w:val="24"/>
        </w:rPr>
        <w:t>. This enabled them to attract more members and also retained their existing customers based on exclusive sales discount that was not available to the general public. Another customer initiative was the presence of over 200 online shops which focused on niche products such as cookware.com which</w:t>
      </w:r>
      <w:r w:rsidRPr="002C6A30">
        <w:rPr>
          <w:rFonts w:ascii="Times New Roman" w:hAnsi="Times New Roman" w:cs="Times New Roman"/>
          <w:spacing w:val="-32"/>
          <w:sz w:val="24"/>
          <w:szCs w:val="24"/>
        </w:rPr>
        <w:t xml:space="preserve"> </w:t>
      </w:r>
      <w:r w:rsidRPr="002C6A30">
        <w:rPr>
          <w:rFonts w:ascii="Times New Roman" w:hAnsi="Times New Roman" w:cs="Times New Roman"/>
          <w:sz w:val="24"/>
          <w:szCs w:val="24"/>
        </w:rPr>
        <w:t>mainly focused on cookware, and this was helpful to customers who wanted to get one particular product instead of going through the company website. In addition to that, for customers who require large volumes of products such as targeted businesses, government and institutional customers, the company launched Wayfair supply</w:t>
      </w:r>
      <w:r w:rsidRPr="002C6A30">
        <w:rPr>
          <w:rFonts w:ascii="Times New Roman" w:hAnsi="Times New Roman" w:cs="Times New Roman"/>
          <w:spacing w:val="-24"/>
          <w:sz w:val="24"/>
          <w:szCs w:val="24"/>
        </w:rPr>
        <w:t xml:space="preserve"> </w:t>
      </w:r>
      <w:r w:rsidRPr="002C6A30">
        <w:rPr>
          <w:rFonts w:ascii="Times New Roman" w:hAnsi="Times New Roman" w:cs="Times New Roman"/>
          <w:sz w:val="24"/>
          <w:szCs w:val="24"/>
        </w:rPr>
        <w:t xml:space="preserve">an offered special pricing, free shipping and other benefits to these particular customers. To attract and understand more about </w:t>
      </w:r>
      <w:r w:rsidRPr="002C6A30">
        <w:rPr>
          <w:rFonts w:ascii="Times New Roman" w:hAnsi="Times New Roman" w:cs="Times New Roman"/>
          <w:sz w:val="24"/>
          <w:szCs w:val="24"/>
        </w:rPr>
        <w:t>their customers, "Wayfair, an online retailer of home furnishings, is applying medical research used for protein analysis to the pragmatic problem of what products to recommend to shoppers on its site". (Bertolucci) This way they can determine, what products customers looked at and if they bought what did other customers and reviewers recommend.
</w:t>
      </w:r>
    </w:p>
    <w:p w:rsidR="00F4323B" w:rsidRPr="002E74F0" w:rsidP="00F4323B">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Pr>
          <w:rFonts w:ascii="Times New Roman" w:hAnsi="Times New Roman" w:cs="Times New Roman"/>
          <w:sz w:val="24"/>
          <w:szCs w:val="24"/>
        </w:rPr>
        <w:t>Moreover, Amazon has an extensive client base thus having the capacity to raise enough capital for acquisitions which have been made over the years. This move is to curb competitive and to grow the company's brand. Moreover, through continued acquisitions, the companies integrate ideas regarding culture and business models. Lastly, Amazon is presented as a company with potential growth in market penetration and innovation due to the advantage of resources and a renowned brand name.
</w:t>
      </w:r>
    </w:p>
    <w:p w:rsidR="00F4323B" w:rsidP="002E74F0">
      <w:pPr>
        <w:spacing w:line="480" w:lineRule="auto"/>
        <w:rPr>
          <w:rFonts w:ascii="Times New Roman" w:hAnsi="Times New Roman" w:cs="Times New Roman"/>
          <w:sz w:val="24"/>
          <w:szCs w:val="24"/>
        </w:rPr>
      </w:pPr>
      <w:r>
        <w:rPr>
          <w:rFonts w:ascii="Times New Roman" w:hAnsi="Times New Roman" w:cs="Times New Roman"/>
          <w:sz w:val="24"/>
          <w:szCs w:val="24"/>
        </w:rPr>
        <w:t xml:space="preserve"> On the other hand, </w:t>
      </w:r>
      <w:r w:rsidRPr="002C6A30">
        <w:rPr>
          <w:rFonts w:ascii="Times New Roman" w:hAnsi="Times New Roman" w:cs="Times New Roman"/>
          <w:sz w:val="24"/>
          <w:szCs w:val="24"/>
        </w:rPr>
        <w:t>Wayfair has a wide range of suppliers from many furniture brands and these provide both high end and other products. Since they mostly sell online with a few in-store local customer, Wayfair has several warehouses from which product are shipped to customers</w:t>
      </w:r>
      <w:r w:rsidR="00B51F84">
        <w:rPr>
          <w:rFonts w:ascii="Times New Roman" w:hAnsi="Times New Roman" w:cs="Times New Roman"/>
          <w:sz w:val="24"/>
          <w:szCs w:val="24"/>
        </w:rPr>
        <w:t xml:space="preserve"> (</w:t>
      </w:r>
      <w:r w:rsidR="00B51F84">
        <w:rPr>
          <w:rFonts w:ascii="Times New Roman" w:eastAsia="Times New Roman" w:hAnsi="Times New Roman" w:cs="Times New Roman"/>
          <w:sz w:val="24"/>
          <w:szCs w:val="24"/>
          <w:lang w:val="en-GB" w:eastAsia="en-GB"/>
        </w:rPr>
        <w:t xml:space="preserve">Only, </w:t>
      </w:r>
      <w:r w:rsidRPr="009035DC" w:rsidR="00B51F84">
        <w:rPr>
          <w:rFonts w:ascii="Times New Roman" w:eastAsia="Times New Roman" w:hAnsi="Times New Roman" w:cs="Times New Roman"/>
          <w:sz w:val="24"/>
          <w:szCs w:val="24"/>
          <w:lang w:val="en-GB" w:eastAsia="en-GB"/>
        </w:rPr>
        <w:t>2015</w:t>
      </w:r>
      <w:r w:rsidR="00B51F84">
        <w:rPr>
          <w:rFonts w:ascii="Times New Roman" w:eastAsia="Times New Roman" w:hAnsi="Times New Roman" w:cs="Times New Roman"/>
          <w:sz w:val="24"/>
          <w:szCs w:val="24"/>
          <w:lang w:val="en-GB" w:eastAsia="en-GB"/>
        </w:rPr>
        <w:t>)</w:t>
      </w:r>
      <w:r w:rsidRPr="002C6A30">
        <w:rPr>
          <w:rFonts w:ascii="Times New Roman" w:hAnsi="Times New Roman" w:cs="Times New Roman"/>
          <w:sz w:val="24"/>
          <w:szCs w:val="24"/>
        </w:rPr>
        <w:t>. Today, Wayfair offers over 7 million products from 7,000 suppliers, and their major brands include Wayfair.com, All Modern, Birch Lane, Dwell Studio and Joss &amp; Main. However, they also face a threat of substitutes, for example, a customer would rather go to Wal-Mart for a lamp stand instead of ordering online from Wayfair. This means that they have to make customers loyal to their products, which would also entice them to buy other products offered. According to our observation, the threat of potential entrants is not very high because there is already e number of competitors on the market who have wider customer bases like Amazon so they not need to worry much about new entrants but have to keep customer satisfaction high to win over consumers from their competitors.
</w:t>
      </w:r>
    </w:p>
    <w:p w:rsidR="00F4323B" w:rsidP="002E74F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Also, </w:t>
      </w:r>
      <w:r w:rsidRPr="002E74F0">
        <w:rPr>
          <w:rFonts w:ascii="Times New Roman" w:hAnsi="Times New Roman" w:cs="Times New Roman"/>
          <w:sz w:val="24"/>
          <w:szCs w:val="24"/>
        </w:rPr>
        <w:t xml:space="preserve">Amazon is focusing on raising its debt margin and utilizing retained earning without necessarily focusing on profits (Agarwala, Katiyar, &amp; Singh, 2015). This </w:t>
      </w:r>
      <w:r w:rsidRPr="002E74F0">
        <w:rPr>
          <w:rFonts w:ascii="Times New Roman" w:hAnsi="Times New Roman" w:cs="Times New Roman"/>
          <w:sz w:val="24"/>
          <w:szCs w:val="24"/>
        </w:rPr>
        <w:t>ensures the company grows and the continuity of business. Nonetheless, to achieve more profits and increase growth the company should increase its leverage by a 30% margin; this is to have a strong competitive advantage over other established tech companies that have already invested their businesses. For instance, in the cloud computing business companies such as Oracle, IBM, and Dell are seemingly competitive despite their low margins.</w:t>
      </w:r>
    </w:p>
    <w:p w:rsidR="00F4323B" w:rsidP="00F432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w:t>
      </w:r>
      <w:r w:rsidRPr="002C6A30">
        <w:rPr>
          <w:rFonts w:ascii="Times New Roman" w:hAnsi="Times New Roman" w:cs="Times New Roman"/>
          <w:sz w:val="24"/>
          <w:szCs w:val="24"/>
        </w:rPr>
        <w:t>Wayfair's provides its customers with easy online access to the world's home products in one place. Most of Wayfair's employees need business cards, and the company's growth had made keeping up with their printing a difficult task. The HR Department was regularly maintaining spreadsheets of employees needing cards and sending off print orders every few weeks. There were always at least two rounds of proofs which added to the production time. MyPrintDocs site for Wayfair has significantly reduced the burden of business card production for the company's HR Department</w:t>
      </w:r>
      <w:r w:rsidR="00B51F84">
        <w:rPr>
          <w:rFonts w:ascii="Times New Roman" w:hAnsi="Times New Roman" w:cs="Times New Roman"/>
          <w:sz w:val="24"/>
          <w:szCs w:val="24"/>
        </w:rPr>
        <w:t xml:space="preserve"> (</w:t>
      </w:r>
      <w:r w:rsidR="00B51F84">
        <w:rPr>
          <w:rFonts w:ascii="Times New Roman" w:eastAsia="Times New Roman" w:hAnsi="Times New Roman" w:cs="Times New Roman"/>
          <w:sz w:val="24"/>
          <w:szCs w:val="24"/>
          <w:lang w:val="en-GB" w:eastAsia="en-GB"/>
        </w:rPr>
        <w:t xml:space="preserve">Only, </w:t>
      </w:r>
      <w:r w:rsidRPr="009035DC" w:rsidR="00B51F84">
        <w:rPr>
          <w:rFonts w:ascii="Times New Roman" w:eastAsia="Times New Roman" w:hAnsi="Times New Roman" w:cs="Times New Roman"/>
          <w:sz w:val="24"/>
          <w:szCs w:val="24"/>
          <w:lang w:val="en-GB" w:eastAsia="en-GB"/>
        </w:rPr>
        <w:t>2015</w:t>
      </w:r>
      <w:r w:rsidR="00B51F84">
        <w:rPr>
          <w:rFonts w:ascii="Times New Roman" w:eastAsia="Times New Roman" w:hAnsi="Times New Roman" w:cs="Times New Roman"/>
          <w:sz w:val="24"/>
          <w:szCs w:val="24"/>
          <w:lang w:val="en-GB" w:eastAsia="en-GB"/>
        </w:rPr>
        <w:t>)</w:t>
      </w:r>
      <w:r w:rsidRPr="002C6A30">
        <w:rPr>
          <w:rFonts w:ascii="Times New Roman" w:hAnsi="Times New Roman" w:cs="Times New Roman"/>
          <w:sz w:val="24"/>
          <w:szCs w:val="24"/>
        </w:rPr>
        <w:t>. The ordering manager now can control the ordering process, see proofs of the variable card information immediately, and place orders quickly and efficiently. The process is streamlined, easy and efficient, keeping with the goals and mission of Wayfair.</w:t>
      </w:r>
    </w:p>
    <w:p w:rsidR="00F4323B" w:rsidP="00F4323B">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Pr>
          <w:rFonts w:ascii="Times New Roman" w:hAnsi="Times New Roman" w:cs="Times New Roman"/>
          <w:sz w:val="24"/>
          <w:szCs w:val="24"/>
        </w:rPr>
        <w:t>The technology scene is currently booming, and Amazon as an e-commerce company should take advantage of the situation by investing in the market early. In this case, the company should increase their leverage to fund other business ventures as well as grow internally. For instance, the company is already buying shares in other companies that are offering similar products; this helps Amazon grow in assets and profitability thus increasing earnings. Thus, Amazon should increase leverage to increase earnings and return on capital from investments.
</w:t>
      </w:r>
    </w:p>
    <w:p w:rsidR="006605B0" w:rsidRPr="002E74F0" w:rsidP="006605B0">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Pr>
          <w:rFonts w:ascii="Times New Roman" w:hAnsi="Times New Roman" w:cs="Times New Roman"/>
          <w:sz w:val="24"/>
          <w:szCs w:val="24"/>
        </w:rPr>
        <w:t xml:space="preserve">Being in a competitive business, Amazon should increase its spending in a research and development program. For instance, they started as a book retail store but are </w:t>
      </w:r>
      <w:r w:rsidRPr="002E74F0">
        <w:rPr>
          <w:rFonts w:ascii="Times New Roman" w:hAnsi="Times New Roman" w:cs="Times New Roman"/>
          <w:sz w:val="24"/>
          <w:szCs w:val="24"/>
        </w:rPr>
        <w:t>currently selling all kinds of products, through research and development the company has grown to become one o</w:t>
      </w:r>
      <w:r w:rsidR="009A69AA">
        <w:rPr>
          <w:rFonts w:ascii="Times New Roman" w:hAnsi="Times New Roman" w:cs="Times New Roman"/>
          <w:sz w:val="24"/>
          <w:szCs w:val="24"/>
        </w:rPr>
        <w:t xml:space="preserve">f the largest e-commerce stores </w:t>
      </w:r>
      <w:r w:rsidRPr="002E74F0" w:rsidR="009A69AA">
        <w:rPr>
          <w:rFonts w:ascii="Times New Roman" w:hAnsi="Times New Roman" w:cs="Times New Roman"/>
          <w:sz w:val="24"/>
          <w:szCs w:val="24"/>
        </w:rPr>
        <w:t>(Managing Health Care Costs, 2017).</w:t>
      </w:r>
      <w:r w:rsidRPr="002E74F0">
        <w:rPr>
          <w:rFonts w:ascii="Times New Roman" w:hAnsi="Times New Roman" w:cs="Times New Roman"/>
          <w:sz w:val="24"/>
          <w:szCs w:val="24"/>
        </w:rPr>
        <w:t xml:space="preserve"> Moreover, this presents the company’s innovative process as outstanding through a dedicated research and development team. Currently, Amazon is spending a ton of money into marketing, but an increase in Research and Development would give the company a chance to engage in safer investment opportunities to ensure the company does not get into a loss.</w:t>
      </w:r>
    </w:p>
    <w:p w:rsidR="006605B0" w:rsidRPr="002E74F0" w:rsidP="00F4323B">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Pr>
          <w:rFonts w:ascii="Times New Roman" w:hAnsi="Times New Roman" w:cs="Times New Roman"/>
          <w:sz w:val="24"/>
          <w:szCs w:val="24"/>
        </w:rPr>
        <w:t>Moreover, an increase in Research and development by a margin of 10% is appropriate; this is because this part of the company is seemingly less effective compared to others such as marketing and maintenance. Besides, the company has established itself in several countries and already acts as a mirror to developing companies. Research and development will come up while Amazon is stabilizing other acquired companies to ensure they are profitable and satisfactory to their clients.
</w:t>
      </w:r>
    </w:p>
    <w:p w:rsidR="00F4323B" w:rsidRPr="002E3B4A" w:rsidP="00CA36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6605B0" w:rsidP="006605B0">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sidR="00925309">
        <w:rPr>
          <w:rFonts w:ascii="Times New Roman" w:hAnsi="Times New Roman" w:cs="Times New Roman"/>
          <w:sz w:val="24"/>
          <w:szCs w:val="24"/>
        </w:rPr>
        <w:t xml:space="preserve">A company’s </w:t>
      </w:r>
      <w:r w:rsidR="00925309">
        <w:rPr>
          <w:rFonts w:ascii="Times New Roman" w:hAnsi="Times New Roman" w:cs="Times New Roman"/>
          <w:sz w:val="24"/>
          <w:szCs w:val="24"/>
        </w:rPr>
        <w:t xml:space="preserve">ability to comply with nexus tax requirement needs to </w:t>
      </w:r>
      <w:r w:rsidRPr="002E74F0" w:rsidR="00925309">
        <w:rPr>
          <w:rFonts w:ascii="Times New Roman" w:hAnsi="Times New Roman" w:cs="Times New Roman"/>
          <w:sz w:val="24"/>
          <w:szCs w:val="24"/>
        </w:rPr>
        <w:t>its increase in sales and development in its productivity</w:t>
      </w:r>
      <w:r w:rsidR="00925309">
        <w:rPr>
          <w:rFonts w:ascii="Times New Roman" w:hAnsi="Times New Roman" w:cs="Times New Roman"/>
          <w:sz w:val="24"/>
          <w:szCs w:val="24"/>
        </w:rPr>
        <w:t>.</w:t>
      </w:r>
      <w:r w:rsidRPr="002E74F0" w:rsidR="002E74F0">
        <w:rPr>
          <w:rFonts w:ascii="Times New Roman" w:hAnsi="Times New Roman" w:cs="Times New Roman"/>
          <w:sz w:val="24"/>
          <w:szCs w:val="24"/>
        </w:rPr>
        <w:t xml:space="preserve"> Amazon should increase growth by having innovative business ideas developed internally. This aspect will help the company as they already have an idea of the shifts in the market; therefore, they will have a point to start for increasing growth. For instance, the company was able to launch a cloud computing business which has become the most profitable segment of the company; this proves that the company still can explore ideas due to their large client margin.</w:t>
      </w:r>
      <w:r>
        <w:rPr>
          <w:rFonts w:ascii="Times New Roman" w:hAnsi="Times New Roman" w:cs="Times New Roman"/>
          <w:sz w:val="24"/>
          <w:szCs w:val="24"/>
        </w:rPr>
        <w:t xml:space="preserve"> </w:t>
      </w:r>
      <w:r w:rsidRPr="002E74F0">
        <w:rPr>
          <w:rFonts w:ascii="Times New Roman" w:hAnsi="Times New Roman" w:cs="Times New Roman"/>
          <w:sz w:val="24"/>
          <w:szCs w:val="24"/>
        </w:rPr>
        <w:t xml:space="preserve">For an increase in sales, a company has to include rigorous marketing, in this context, as competition is increasingly high, Amazon should spend more on market spending. This is through advertisements; both print and online advertising to penetrate further into the market and increase sales. Moreover, the company should ensure it includes overseas advertising to establish itself globally. In so </w:t>
      </w:r>
      <w:r w:rsidRPr="002E74F0">
        <w:rPr>
          <w:rFonts w:ascii="Times New Roman" w:hAnsi="Times New Roman" w:cs="Times New Roman"/>
          <w:sz w:val="24"/>
          <w:szCs w:val="24"/>
        </w:rPr>
        <w:t>doing, Amazon will have a lot of customers which yields to increase in sales and profits thus accounting for the revenue spent on marketing.</w:t>
      </w:r>
    </w:p>
    <w:p w:rsidR="006605B0" w:rsidRPr="002E74F0" w:rsidP="006605B0">
      <w:pPr>
        <w:spacing w:line="480" w:lineRule="auto"/>
        <w:rPr>
          <w:rFonts w:ascii="Times New Roman" w:hAnsi="Times New Roman" w:cs="Times New Roman"/>
          <w:sz w:val="24"/>
          <w:szCs w:val="24"/>
        </w:rPr>
      </w:pPr>
      <w:r>
        <w:rPr>
          <w:rFonts w:ascii="Times New Roman" w:hAnsi="Times New Roman" w:cs="Times New Roman"/>
          <w:sz w:val="24"/>
          <w:szCs w:val="24"/>
        </w:rPr>
        <w:tab/>
      </w:r>
      <w:r w:rsidRPr="002E74F0">
        <w:rPr>
          <w:rFonts w:ascii="Times New Roman" w:hAnsi="Times New Roman" w:cs="Times New Roman"/>
          <w:sz w:val="24"/>
          <w:szCs w:val="24"/>
        </w:rPr>
        <w:t xml:space="preserve">However, these methods should ensure that employees are accountable and responsible for their lives. Primarily, it is important to control the cost of healthcare since a long-term trend of increase in spending on health care lowers the rate of </w:t>
      </w:r>
      <w:r w:rsidR="009A69AA">
        <w:rPr>
          <w:rFonts w:ascii="Times New Roman" w:hAnsi="Times New Roman" w:cs="Times New Roman"/>
          <w:sz w:val="24"/>
          <w:szCs w:val="24"/>
        </w:rPr>
        <w:t>growth in an economy.</w:t>
      </w:r>
      <w:r w:rsidR="00CA36FC">
        <w:rPr>
          <w:rFonts w:ascii="Times New Roman" w:hAnsi="Times New Roman" w:cs="Times New Roman"/>
          <w:sz w:val="24"/>
          <w:szCs w:val="24"/>
        </w:rPr>
        <w:t xml:space="preserve"> </w:t>
      </w:r>
      <w:r w:rsidRPr="002E74F0">
        <w:rPr>
          <w:rFonts w:ascii="Times New Roman" w:hAnsi="Times New Roman" w:cs="Times New Roman"/>
          <w:sz w:val="24"/>
          <w:szCs w:val="24"/>
        </w:rPr>
        <w:t>For example, to control health Amazon should offers services like consumer-directed health plans which will help the employees to have a strategic health savings account. Secondly, to reduce labour costs, the company should include automated planning and scheduling to ensure that employees are allocated work and paid effectively; this reduces labor costs as human labour has been replaced by a system that runs by itself and only needs maintenance. Lastly, for pension liabilities, I recommend the use of cash balance plans where the company collects a set of contribution for the employees which is then returned upon retirement with a fixed return rate despite the market's volatility.
</w:t>
      </w:r>
    </w:p>
    <w:p w:rsidR="006605B0" w:rsidP="006605B0">
      <w:pPr>
        <w:spacing w:line="480" w:lineRule="auto"/>
        <w:rPr>
          <w:rFonts w:ascii="Times New Roman" w:hAnsi="Times New Roman" w:cs="Times New Roman"/>
          <w:sz w:val="24"/>
          <w:szCs w:val="24"/>
        </w:rPr>
      </w:pPr>
    </w:p>
    <w:p w:rsidR="006605B0" w:rsidP="006605B0">
      <w:pPr>
        <w:spacing w:line="480" w:lineRule="auto"/>
        <w:rPr>
          <w:rFonts w:ascii="Times New Roman" w:hAnsi="Times New Roman" w:cs="Times New Roman"/>
          <w:sz w:val="24"/>
          <w:szCs w:val="24"/>
        </w:rPr>
      </w:pPr>
    </w:p>
    <w:p w:rsidR="006605B0" w:rsidP="006605B0">
      <w:pPr>
        <w:spacing w:line="480" w:lineRule="auto"/>
        <w:rPr>
          <w:rFonts w:ascii="Times New Roman" w:hAnsi="Times New Roman" w:cs="Times New Roman"/>
          <w:sz w:val="24"/>
          <w:szCs w:val="24"/>
        </w:rPr>
      </w:pPr>
    </w:p>
    <w:p w:rsidR="006605B0" w:rsidP="006605B0">
      <w:pPr>
        <w:spacing w:line="480" w:lineRule="auto"/>
        <w:rPr>
          <w:rFonts w:ascii="Times New Roman" w:hAnsi="Times New Roman" w:cs="Times New Roman"/>
          <w:sz w:val="24"/>
          <w:szCs w:val="24"/>
        </w:rPr>
      </w:pPr>
    </w:p>
    <w:p w:rsidR="006605B0" w:rsidP="006605B0">
      <w:pPr>
        <w:spacing w:line="480" w:lineRule="auto"/>
        <w:rPr>
          <w:rFonts w:ascii="Times New Roman" w:hAnsi="Times New Roman" w:cs="Times New Roman"/>
          <w:sz w:val="24"/>
          <w:szCs w:val="24"/>
        </w:rPr>
      </w:pPr>
    </w:p>
    <w:p w:rsidR="006605B0" w:rsidRPr="002E74F0" w:rsidP="006605B0">
      <w:pPr>
        <w:spacing w:line="480" w:lineRule="auto"/>
        <w:rPr>
          <w:rFonts w:ascii="Times New Roman" w:hAnsi="Times New Roman" w:cs="Times New Roman"/>
          <w:sz w:val="24"/>
          <w:szCs w:val="24"/>
        </w:rPr>
      </w:pPr>
    </w:p>
    <w:p w:rsidR="00444BF3" w:rsidP="006605B0">
      <w:pPr>
        <w:spacing w:line="480" w:lineRule="auto"/>
        <w:rPr>
          <w:rFonts w:ascii="Times New Roman" w:hAnsi="Times New Roman" w:cs="Times New Roman"/>
          <w:sz w:val="24"/>
          <w:szCs w:val="24"/>
        </w:rPr>
      </w:pPr>
    </w:p>
    <w:p w:rsidR="00444BF3" w:rsidRPr="00CA36FC" w:rsidP="00444BF3">
      <w:pPr>
        <w:spacing w:line="480" w:lineRule="auto"/>
        <w:jc w:val="center"/>
        <w:rPr>
          <w:rFonts w:ascii="Times New Roman" w:hAnsi="Times New Roman" w:cs="Times New Roman"/>
          <w:sz w:val="24"/>
          <w:szCs w:val="24"/>
        </w:rPr>
      </w:pPr>
      <w:r w:rsidRPr="00CA36FC">
        <w:rPr>
          <w:rFonts w:ascii="Times New Roman" w:hAnsi="Times New Roman" w:cs="Times New Roman"/>
          <w:sz w:val="24"/>
          <w:szCs w:val="24"/>
        </w:rPr>
        <w:t>Reference</w:t>
      </w:r>
      <w:r w:rsidRPr="00CA36FC" w:rsidR="002E3B4A">
        <w:rPr>
          <w:rFonts w:ascii="Times New Roman" w:hAnsi="Times New Roman" w:cs="Times New Roman"/>
          <w:sz w:val="24"/>
          <w:szCs w:val="24"/>
        </w:rPr>
        <w:t>:</w:t>
      </w:r>
    </w:p>
    <w:p w:rsidR="002E3B4A" w:rsidRPr="00CA36FC" w:rsidP="00444BF3">
      <w:pPr>
        <w:spacing w:line="480" w:lineRule="auto"/>
        <w:rPr>
          <w:rFonts w:ascii="Times New Roman" w:hAnsi="Times New Roman" w:cs="Times New Roman"/>
          <w:sz w:val="24"/>
          <w:szCs w:val="24"/>
        </w:rPr>
      </w:pPr>
      <w:r w:rsidRPr="00CA36FC">
        <w:rPr>
          <w:rFonts w:ascii="Times New Roman" w:hAnsi="Times New Roman" w:cs="Times New Roman"/>
          <w:sz w:val="24"/>
          <w:szCs w:val="24"/>
        </w:rPr>
        <w:t xml:space="preserve">Agarwala, A., Katiyar, V., &amp; Singh, R. (2015). Amazon vs Walmart. Retrieved from </w:t>
      </w:r>
      <w:r w:rsidRPr="00CA36FC">
        <w:rPr>
          <w:rFonts w:ascii="Times New Roman" w:hAnsi="Times New Roman" w:cs="Times New Roman"/>
          <w:sz w:val="24"/>
          <w:szCs w:val="24"/>
        </w:rPr>
        <w:tab/>
      </w:r>
      <w:hyperlink r:id="rId4" w:history="1">
        <w:r w:rsidRPr="00CA36FC">
          <w:rPr>
            <w:rFonts w:ascii="Times New Roman" w:hAnsi="Times New Roman" w:cs="Times New Roman"/>
            <w:sz w:val="24"/>
            <w:szCs w:val="24"/>
          </w:rPr>
          <w:t>http://www.economist.com/sites/default/files/goizuetabusinessschool_ws.pdf</w:t>
        </w:r>
      </w:hyperlink>
      <w:r w:rsidRPr="00CA36FC">
        <w:rPr>
          <w:rFonts w:ascii="Times New Roman" w:hAnsi="Times New Roman" w:cs="Times New Roman"/>
          <w:sz w:val="24"/>
          <w:szCs w:val="24"/>
        </w:rPr>
        <w:t xml:space="preserve"> </w:t>
      </w:r>
    </w:p>
    <w:p w:rsidR="00B51F84" w:rsidRPr="00CA36FC" w:rsidP="00B51F84">
      <w:pPr>
        <w:spacing w:after="0" w:line="480" w:lineRule="auto"/>
        <w:rPr>
          <w:rFonts w:ascii="Times New Roman" w:eastAsia="Times New Roman" w:hAnsi="Times New Roman" w:cs="Times New Roman"/>
          <w:sz w:val="24"/>
          <w:szCs w:val="24"/>
          <w:lang w:val="en-GB" w:eastAsia="en-GB"/>
        </w:rPr>
      </w:pPr>
      <w:r w:rsidRPr="00CA36FC">
        <w:rPr>
          <w:rFonts w:ascii="Times New Roman" w:eastAsia="Times New Roman" w:hAnsi="Times New Roman" w:cs="Times New Roman"/>
          <w:sz w:val="24"/>
          <w:szCs w:val="24"/>
          <w:lang w:val="en-GB" w:eastAsia="en-GB"/>
        </w:rPr>
        <w:t xml:space="preserve">Avi-Yonah, R. S. (2018). Designing a 21st Century Taxing Threshold: Some International </w:t>
      </w:r>
      <w:r w:rsidRPr="00CA36FC">
        <w:rPr>
          <w:rFonts w:ascii="Times New Roman" w:eastAsia="Times New Roman" w:hAnsi="Times New Roman" w:cs="Times New Roman"/>
          <w:sz w:val="24"/>
          <w:szCs w:val="24"/>
          <w:lang w:val="en-GB" w:eastAsia="en-GB"/>
        </w:rPr>
        <w:t xml:space="preserve"> Implications of South Dakota vs Wayfair.
</w:t>
      </w:r>
    </w:p>
    <w:p w:rsidR="002E3B4A" w:rsidRPr="00CA36FC" w:rsidP="00B51F84">
      <w:pPr>
        <w:pStyle w:val="BodyText"/>
        <w:spacing w:line="480" w:lineRule="auto"/>
        <w:ind w:left="0" w:right="324"/>
      </w:pPr>
      <w:r w:rsidRPr="00CA36FC">
        <w:t xml:space="preserve">Bertolucci J. October 8, 2012; Online Retailer </w:t>
      </w:r>
      <w:r w:rsidRPr="00CA36FC">
        <w:rPr>
          <w:spacing w:val="-3"/>
        </w:rPr>
        <w:t xml:space="preserve">Tries </w:t>
      </w:r>
      <w:r w:rsidRPr="00CA36FC">
        <w:t xml:space="preserve">Research </w:t>
      </w:r>
      <w:r w:rsidRPr="00CA36FC">
        <w:rPr>
          <w:spacing w:val="-5"/>
        </w:rPr>
        <w:t xml:space="preserve">Tactic </w:t>
      </w:r>
      <w:r w:rsidRPr="00CA36FC">
        <w:rPr>
          <w:spacing w:val="-14"/>
        </w:rPr>
        <w:t xml:space="preserve">To </w:t>
      </w:r>
      <w:r w:rsidRPr="00CA36FC">
        <w:t xml:space="preserve">Connect With </w:t>
      </w:r>
      <w:r w:rsidRPr="00CA36FC">
        <w:tab/>
        <w:t xml:space="preserve">Customers. </w:t>
      </w:r>
      <w:r w:rsidRPr="00CA36FC">
        <w:rPr>
          <w:i/>
        </w:rPr>
        <w:t xml:space="preserve">InformationWeek, </w:t>
      </w:r>
      <w:r w:rsidRPr="00CA36FC">
        <w:t xml:space="preserve">Available from Academic Search Complete, </w:t>
      </w:r>
      <w:r w:rsidRPr="00CA36FC">
        <w:tab/>
        <w:t>Ipswich, MA. Accessed December 5, 2014.</w:t>
      </w:r>
    </w:p>
    <w:p w:rsidR="00D910E4" w:rsidRPr="00CA36FC" w:rsidP="00444BF3">
      <w:pPr>
        <w:spacing w:line="480" w:lineRule="auto"/>
        <w:rPr>
          <w:rFonts w:ascii="Times New Roman" w:hAnsi="Times New Roman" w:cs="Times New Roman"/>
          <w:sz w:val="24"/>
          <w:szCs w:val="24"/>
        </w:rPr>
      </w:pPr>
      <w:r w:rsidRPr="00CA36FC">
        <w:rPr>
          <w:rFonts w:ascii="Times New Roman" w:hAnsi="Times New Roman" w:cs="Times New Roman"/>
          <w:sz w:val="24"/>
          <w:szCs w:val="24"/>
        </w:rPr>
        <w:t xml:space="preserve">Managing Health Care Costs. (2017). SHRM. Retrieved 24 February 2017, from </w:t>
      </w:r>
      <w:r w:rsidRPr="00CA36FC">
        <w:rPr>
          <w:rFonts w:ascii="Times New Roman" w:hAnsi="Times New Roman" w:cs="Times New Roman"/>
          <w:sz w:val="24"/>
          <w:szCs w:val="24"/>
        </w:rPr>
        <w:tab/>
        <w:t>https://</w:t>
      </w:r>
      <w:hyperlink r:id="rId5" w:history="1">
        <w:r w:rsidRPr="00CA36FC">
          <w:rPr>
            <w:rFonts w:ascii="Times New Roman" w:hAnsi="Times New Roman" w:cs="Times New Roman"/>
            <w:sz w:val="24"/>
            <w:szCs w:val="24"/>
          </w:rPr>
          <w:t>www.shrm.org/resourcesandtools/tools-and-</w:t>
        </w:r>
      </w:hyperlink>
      <w:r w:rsidRPr="00CA36FC">
        <w:rPr>
          <w:rFonts w:ascii="Times New Roman" w:hAnsi="Times New Roman" w:cs="Times New Roman"/>
          <w:sz w:val="24"/>
          <w:szCs w:val="24"/>
        </w:rPr>
        <w:tab/>
        <w:t xml:space="preserve">samples/toolkits/pages/managinghealthcarecosts.aspx </w:t>
      </w:r>
    </w:p>
    <w:p w:rsidR="00D910E4" w:rsidRPr="00CA36FC" w:rsidP="00D910E4">
      <w:pPr>
        <w:spacing w:after="0" w:line="480" w:lineRule="auto"/>
        <w:rPr>
          <w:rFonts w:ascii="Times New Roman" w:eastAsia="Times New Roman" w:hAnsi="Times New Roman" w:cs="Times New Roman"/>
          <w:sz w:val="24"/>
          <w:szCs w:val="24"/>
          <w:lang w:val="en-GB" w:eastAsia="en-GB"/>
        </w:rPr>
      </w:pPr>
      <w:r w:rsidRPr="00CA36FC">
        <w:rPr>
          <w:rFonts w:ascii="Times New Roman" w:eastAsia="Times New Roman" w:hAnsi="Times New Roman" w:cs="Times New Roman"/>
          <w:sz w:val="24"/>
          <w:szCs w:val="24"/>
          <w:lang w:val="en-GB" w:eastAsia="en-GB"/>
        </w:rPr>
        <w:t>Only, P. L. P. (2015). Wayfair.</w:t>
      </w:r>
    </w:p>
    <w:p w:rsidR="00444BF3" w:rsidRPr="00CA36FC" w:rsidP="00444BF3">
      <w:pPr>
        <w:spacing w:line="480" w:lineRule="auto"/>
        <w:rPr>
          <w:rFonts w:ascii="Times New Roman" w:hAnsi="Times New Roman" w:cs="Times New Roman"/>
          <w:sz w:val="24"/>
          <w:szCs w:val="24"/>
        </w:rPr>
      </w:pPr>
      <w:r w:rsidRPr="00CA36FC">
        <w:rPr>
          <w:rFonts w:ascii="Times New Roman" w:hAnsi="Times New Roman" w:cs="Times New Roman"/>
          <w:sz w:val="24"/>
          <w:szCs w:val="24"/>
        </w:rPr>
        <w:t xml:space="preserve">Ovide, S. (2016). Internet Powers Open Up Their Wallets. Bloomberg Gadfly. Retrieved 24 </w:t>
      </w:r>
      <w:r w:rsidRPr="00CA36FC">
        <w:rPr>
          <w:rFonts w:ascii="Times New Roman" w:hAnsi="Times New Roman" w:cs="Times New Roman"/>
          <w:sz w:val="24"/>
          <w:szCs w:val="24"/>
        </w:rPr>
        <w:tab/>
        <w:t>February 2017, from https://</w:t>
      </w:r>
      <w:hyperlink r:id="rId6" w:history="1">
        <w:r w:rsidRPr="00CA36FC">
          <w:rPr>
            <w:rStyle w:val="Hyperlink"/>
            <w:rFonts w:ascii="Times New Roman" w:hAnsi="Times New Roman" w:cs="Times New Roman"/>
            <w:color w:val="auto"/>
            <w:sz w:val="24"/>
            <w:szCs w:val="24"/>
            <w:u w:val="none"/>
          </w:rPr>
          <w:t>www.bloomberg.com/gadfly/articles/2016-05-</w:t>
        </w:r>
        <w:r w:rsidRPr="00CA36FC">
          <w:rPr>
            <w:rStyle w:val="Hyperlink"/>
            <w:rFonts w:ascii="Times New Roman" w:hAnsi="Times New Roman" w:cs="Times New Roman"/>
            <w:color w:val="auto"/>
            <w:sz w:val="24"/>
            <w:szCs w:val="24"/>
            <w:u w:val="none"/>
          </w:rPr>
          <w:tab/>
          <w:t>02/amazon-</w:t>
        </w:r>
      </w:hyperlink>
      <w:r w:rsidRPr="00CA36FC">
        <w:rPr>
          <w:rFonts w:ascii="Times New Roman" w:hAnsi="Times New Roman" w:cs="Times New Roman"/>
          <w:sz w:val="24"/>
          <w:szCs w:val="24"/>
        </w:rPr>
        <w:t xml:space="preserve"> Microsoft-and-facebook-increase-capital-spending
</w:t>
      </w:r>
    </w:p>
    <w:p w:rsidR="00D910E4" w:rsidRPr="00CA36FC" w:rsidP="00D910E4">
      <w:pPr>
        <w:spacing w:line="480" w:lineRule="auto"/>
        <w:rPr>
          <w:rFonts w:ascii="Times New Roman" w:hAnsi="Times New Roman" w:cs="Times New Roman"/>
          <w:sz w:val="24"/>
          <w:szCs w:val="24"/>
        </w:rPr>
      </w:pPr>
      <w:r w:rsidRPr="00CA36FC">
        <w:rPr>
          <w:rFonts w:ascii="Times New Roman" w:hAnsi="Times New Roman" w:cs="Times New Roman"/>
          <w:sz w:val="24"/>
          <w:szCs w:val="24"/>
        </w:rPr>
        <w:t xml:space="preserve"> </w:t>
      </w:r>
      <w:r w:rsidRPr="00CA36FC">
        <w:rPr>
          <w:rFonts w:ascii="Times New Roman" w:hAnsi="Times New Roman" w:cs="Times New Roman"/>
          <w:sz w:val="24"/>
          <w:szCs w:val="24"/>
        </w:rPr>
        <w:t xml:space="preserve">Thimmesch, A. B., Shanske, D., &amp; Gamage, D. (2018). Wayfair: Sales Tax Formalism and </w:t>
      </w:r>
      <w:r w:rsidRPr="00CA36FC">
        <w:rPr>
          <w:rFonts w:ascii="Times New Roman" w:hAnsi="Times New Roman" w:cs="Times New Roman"/>
          <w:sz w:val="24"/>
          <w:szCs w:val="24"/>
        </w:rPr>
        <w:tab/>
        <w:t>Income Tax Nexus.</w:t>
      </w:r>
    </w:p>
    <w:p w:rsidR="00444BF3" w:rsidRPr="00CA36FC" w:rsidP="002E74F0">
      <w:pPr>
        <w:spacing w:line="480" w:lineRule="auto"/>
        <w:rPr>
          <w:rFonts w:ascii="Times New Roman" w:hAnsi="Times New Roman" w:cs="Times New Roman"/>
          <w:sz w:val="24"/>
          <w:szCs w:val="24"/>
        </w:rPr>
      </w:pPr>
    </w:p>
    <w:p w:rsidR="002E74F0" w:rsidRPr="002E74F0" w:rsidP="002E74F0">
      <w:pPr>
        <w:spacing w:line="480" w:lineRule="auto"/>
        <w:rPr>
          <w:rFonts w:ascii="Times New Roman" w:hAnsi="Times New Roman" w:cs="Times New Roman"/>
          <w:sz w:val="24"/>
          <w:szCs w:val="24"/>
        </w:rPr>
      </w:pPr>
    </w:p>
    <w:p w:rsidR="002E74F0" w:rsidRPr="002E74F0" w:rsidP="002E74F0">
      <w:pPr>
        <w:spacing w:line="480" w:lineRule="auto"/>
        <w:rPr>
          <w:rFonts w:ascii="Times New Roman" w:hAnsi="Times New Roman" w:cs="Times New Roman"/>
          <w:sz w:val="24"/>
          <w:szCs w:val="24"/>
        </w:rPr>
      </w:pPr>
    </w:p>
    <w:p w:rsidR="006C2EAE" w:rsidRPr="002E74F0" w:rsidP="002E74F0">
      <w:pPr>
        <w:spacing w:line="480" w:lineRule="auto"/>
        <w:rPr>
          <w:rFonts w:ascii="Times New Roman" w:hAnsi="Times New Roman" w:cs="Times New Roman"/>
          <w:sz w:val="24"/>
          <w:szCs w:val="24"/>
        </w:rPr>
      </w:pPr>
    </w:p>
    <w:sectPr w:rsidSect="000D2C6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0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0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0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C61" w:rsidRPr="000D2C61" w:rsidP="000D2C61">
    <w:pPr>
      <w:spacing w:line="480" w:lineRule="auto"/>
      <w:rPr>
        <w:rFonts w:ascii="Times New Roman" w:hAnsi="Times New Roman" w:cs="Times New Roman"/>
        <w:sz w:val="24"/>
        <w:szCs w:val="24"/>
      </w:rPr>
    </w:pPr>
    <w:r w:rsidRPr="000D2C61">
      <w:rPr>
        <w:rFonts w:ascii="Times New Roman" w:hAnsi="Times New Roman" w:cs="Times New Roman"/>
        <w:sz w:val="24"/>
        <w:szCs w:val="24"/>
      </w:rPr>
      <w:t>AMAZON RULE AND WAYFAIR AS IT RELATES TO NEXUS</w:t>
    </w:r>
    <w:r>
      <w:rPr>
        <w:rFonts w:ascii="Times New Roman" w:hAnsi="Times New Roman" w:cs="Times New Roman"/>
        <w:sz w:val="24"/>
        <w:szCs w:val="24"/>
      </w:rPr>
      <w:t xml:space="preserve">                                      </w:t>
    </w:r>
    <w:r w:rsidRPr="000D2C61">
      <w:rPr>
        <w:rFonts w:ascii="Times New Roman" w:hAnsi="Times New Roman" w:cs="Times New Roman"/>
        <w:sz w:val="24"/>
        <w:szCs w:val="24"/>
      </w:rPr>
      <w:t xml:space="preserve"> </w:t>
    </w:r>
    <w:sdt>
      <w:sdtPr>
        <w:rPr>
          <w:rFonts w:ascii="Times New Roman" w:hAnsi="Times New Roman" w:cs="Times New Roman"/>
          <w:sz w:val="24"/>
          <w:szCs w:val="24"/>
        </w:rPr>
        <w:id w:val="22240863"/>
        <w:docPartObj>
          <w:docPartGallery w:val="Page Numbers (Top of Page)"/>
          <w:docPartUnique/>
        </w:docPartObj>
      </w:sdtPr>
      <w:sdtContent>
        <w:r w:rsidRPr="000D2C61">
          <w:rPr>
            <w:rFonts w:ascii="Times New Roman" w:hAnsi="Times New Roman" w:cs="Times New Roman"/>
            <w:sz w:val="24"/>
            <w:szCs w:val="24"/>
          </w:rPr>
          <w:fldChar w:fldCharType="begin"/>
        </w:r>
        <w:r w:rsidRPr="000D2C61">
          <w:rPr>
            <w:rFonts w:ascii="Times New Roman" w:hAnsi="Times New Roman" w:cs="Times New Roman"/>
            <w:sz w:val="24"/>
            <w:szCs w:val="24"/>
          </w:rPr>
          <w:instrText xml:space="preserve"> PAGE   \* MERGEFORMAT </w:instrText>
        </w:r>
        <w:r w:rsidRPr="000D2C61">
          <w:rPr>
            <w:rFonts w:ascii="Times New Roman" w:hAnsi="Times New Roman" w:cs="Times New Roman"/>
            <w:sz w:val="24"/>
            <w:szCs w:val="24"/>
          </w:rPr>
          <w:fldChar w:fldCharType="separate"/>
        </w:r>
        <w:r w:rsidR="00232080">
          <w:rPr>
            <w:rFonts w:ascii="Times New Roman" w:hAnsi="Times New Roman" w:cs="Times New Roman"/>
            <w:noProof/>
            <w:sz w:val="24"/>
            <w:szCs w:val="24"/>
          </w:rPr>
          <w:t>3</w:t>
        </w:r>
        <w:r w:rsidRPr="000D2C61">
          <w:rPr>
            <w:rFonts w:ascii="Times New Roman" w:hAnsi="Times New Roman" w:cs="Times New Roman"/>
            <w:sz w:val="24"/>
            <w:szCs w:val="24"/>
          </w:rPr>
          <w:fldChar w:fldCharType="end"/>
        </w:r>
      </w:sdtContent>
    </w:sdt>
  </w:p>
  <w:p w:rsidR="000D2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2C61" w:rsidRPr="000D2C61" w:rsidP="000D2C61">
    <w:pPr>
      <w:spacing w:line="480" w:lineRule="auto"/>
      <w:rPr>
        <w:rFonts w:ascii="Times New Roman" w:hAnsi="Times New Roman" w:cs="Times New Roman"/>
        <w:sz w:val="24"/>
        <w:szCs w:val="24"/>
      </w:rPr>
    </w:pPr>
    <w:r w:rsidRPr="000D2C61">
      <w:rPr>
        <w:rFonts w:ascii="Times New Roman" w:hAnsi="Times New Roman" w:cs="Times New Roman"/>
        <w:sz w:val="24"/>
        <w:szCs w:val="24"/>
      </w:rPr>
      <w:t xml:space="preserve">Running Head: AMAZON RULE AND WAYFAIR AS IT RELATES TO NEXUS </w:t>
    </w:r>
    <w:r>
      <w:rPr>
        <w:rFonts w:ascii="Times New Roman" w:hAnsi="Times New Roman" w:cs="Times New Roman"/>
        <w:sz w:val="24"/>
        <w:szCs w:val="24"/>
      </w:rPr>
      <w:t xml:space="preserve">             1</w:t>
    </w:r>
  </w:p>
  <w:p w:rsidR="000D2C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EAE"/>
    <w:rsid w:val="0009480D"/>
    <w:rsid w:val="000D2C61"/>
    <w:rsid w:val="00232080"/>
    <w:rsid w:val="002829D9"/>
    <w:rsid w:val="002C6A30"/>
    <w:rsid w:val="002E3B4A"/>
    <w:rsid w:val="002E74F0"/>
    <w:rsid w:val="00444BF3"/>
    <w:rsid w:val="00516784"/>
    <w:rsid w:val="00647C4C"/>
    <w:rsid w:val="006605B0"/>
    <w:rsid w:val="006C2EAE"/>
    <w:rsid w:val="009035DC"/>
    <w:rsid w:val="00925309"/>
    <w:rsid w:val="00954B17"/>
    <w:rsid w:val="009A69AA"/>
    <w:rsid w:val="00B51F84"/>
    <w:rsid w:val="00B63CA3"/>
    <w:rsid w:val="00BD7FB5"/>
    <w:rsid w:val="00CA36FC"/>
    <w:rsid w:val="00D910E4"/>
    <w:rsid w:val="00F4323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9D9"/>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E74F0"/>
    <w:pPr>
      <w:widowControl w:val="0"/>
      <w:autoSpaceDE w:val="0"/>
      <w:autoSpaceDN w:val="0"/>
      <w:spacing w:after="0" w:line="240" w:lineRule="auto"/>
      <w:ind w:left="101"/>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2E74F0"/>
    <w:rPr>
      <w:rFonts w:ascii="Times New Roman" w:eastAsia="Times New Roman" w:hAnsi="Times New Roman" w:cs="Times New Roman"/>
      <w:sz w:val="24"/>
      <w:szCs w:val="24"/>
      <w:lang w:val="en-US" w:bidi="en-US"/>
    </w:rPr>
  </w:style>
  <w:style w:type="character" w:styleId="Hyperlink">
    <w:name w:val="Hyperlink"/>
    <w:basedOn w:val="DefaultParagraphFont"/>
    <w:uiPriority w:val="99"/>
    <w:unhideWhenUsed/>
    <w:rsid w:val="00444BF3"/>
    <w:rPr>
      <w:color w:val="0000FF" w:themeColor="hyperlink"/>
      <w:u w:val="single"/>
    </w:rPr>
  </w:style>
  <w:style w:type="paragraph" w:styleId="Header">
    <w:name w:val="header"/>
    <w:basedOn w:val="Normal"/>
    <w:link w:val="HeaderChar"/>
    <w:uiPriority w:val="99"/>
    <w:unhideWhenUsed/>
    <w:rsid w:val="000D2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C61"/>
    <w:rPr>
      <w:lang w:val="en-US"/>
    </w:rPr>
  </w:style>
  <w:style w:type="paragraph" w:styleId="Footer">
    <w:name w:val="footer"/>
    <w:basedOn w:val="Normal"/>
    <w:link w:val="FooterChar"/>
    <w:uiPriority w:val="99"/>
    <w:unhideWhenUsed/>
    <w:rsid w:val="000D2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C6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economist.com/sites/default/files/goizuetabusinessschool_ws.pdf" TargetMode="External" /><Relationship Id="rId5" Type="http://schemas.openxmlformats.org/officeDocument/2006/relationships/hyperlink" Target="http://www.shrm.org/resourcesandtools/tools-and-" TargetMode="External" /><Relationship Id="rId6" Type="http://schemas.openxmlformats.org/officeDocument/2006/relationships/hyperlink" Target="http://www.bloomberg.com/gadfly/articles/2016-05-%0902/amazo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1861</Words>
  <Characters>10613</Characters>
  <Application>Microsoft Office Word</Application>
  <DocSecurity>0</DocSecurity>
  <Lines>88</Lines>
  <Paragraphs>24</Paragraphs>
  <ScaleCrop>false</ScaleCrop>
  <Company/>
  <LinksUpToDate>false</LinksUpToDate>
  <CharactersWithSpaces>12450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2018-12-07T09:06:00Z</dcterms:created>
  <dcterms:modified xsi:type="dcterms:W3CDTF">2018-12-07T09:06:00Z</dcterms:modified>
</cp:coreProperties>
</file>